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AD5EB" w14:textId="77777777" w:rsidR="00915E5D" w:rsidRDefault="00915E5D"/>
    <w:p w14:paraId="6F0258CA" w14:textId="77777777" w:rsidR="00C85326" w:rsidRPr="00C85326" w:rsidRDefault="00C85326" w:rsidP="00C85326">
      <w:pPr>
        <w:jc w:val="right"/>
        <w:rPr>
          <w:rFonts w:ascii="Arial" w:hAnsi="Arial" w:cs="Arial"/>
          <w:i/>
          <w:iCs/>
          <w:szCs w:val="22"/>
        </w:rPr>
      </w:pPr>
      <w:r w:rsidRPr="00C85326">
        <w:rPr>
          <w:rFonts w:ascii="Arial" w:hAnsi="Arial" w:cs="Arial"/>
          <w:i/>
          <w:iCs/>
          <w:szCs w:val="22"/>
        </w:rPr>
        <w:t>Załącznik nr 2</w:t>
      </w:r>
    </w:p>
    <w:p w14:paraId="231D7D27" w14:textId="6DC84717" w:rsidR="00E1134E" w:rsidRPr="009C270C" w:rsidRDefault="00C85326" w:rsidP="00C85326">
      <w:pPr>
        <w:jc w:val="right"/>
        <w:rPr>
          <w:rFonts w:ascii="Arial" w:hAnsi="Arial" w:cs="Arial"/>
          <w:i/>
          <w:iCs/>
          <w:sz w:val="22"/>
          <w:szCs w:val="22"/>
        </w:rPr>
      </w:pPr>
      <w:r w:rsidRPr="00C85326">
        <w:rPr>
          <w:rFonts w:ascii="Arial" w:hAnsi="Arial" w:cs="Arial"/>
          <w:i/>
          <w:iCs/>
          <w:szCs w:val="22"/>
        </w:rPr>
        <w:t>Znak sprawy: OR-IV.272.2.</w:t>
      </w:r>
      <w:r>
        <w:rPr>
          <w:rFonts w:ascii="Arial" w:hAnsi="Arial" w:cs="Arial"/>
          <w:i/>
          <w:iCs/>
          <w:szCs w:val="22"/>
        </w:rPr>
        <w:t>3</w:t>
      </w:r>
      <w:r w:rsidRPr="00C85326">
        <w:rPr>
          <w:rFonts w:ascii="Arial" w:hAnsi="Arial" w:cs="Arial"/>
          <w:i/>
          <w:iCs/>
          <w:szCs w:val="22"/>
        </w:rPr>
        <w:t>.202</w:t>
      </w:r>
      <w:r>
        <w:rPr>
          <w:rFonts w:ascii="Arial" w:hAnsi="Arial" w:cs="Arial"/>
          <w:i/>
          <w:iCs/>
          <w:szCs w:val="22"/>
        </w:rPr>
        <w:t>6</w:t>
      </w:r>
    </w:p>
    <w:p w14:paraId="01C953B9" w14:textId="77777777" w:rsidR="00C85326" w:rsidRDefault="00C85326" w:rsidP="00C85326">
      <w:pPr>
        <w:spacing w:line="276" w:lineRule="auto"/>
        <w:rPr>
          <w:rFonts w:ascii="Arial" w:hAnsi="Arial" w:cs="Arial"/>
          <w:b/>
          <w:sz w:val="24"/>
        </w:rPr>
      </w:pPr>
      <w:bookmarkStart w:id="0" w:name="_Hlk127341654"/>
    </w:p>
    <w:p w14:paraId="3D570068" w14:textId="252E6D74" w:rsidR="000F48F2" w:rsidRPr="009C270C" w:rsidRDefault="002F2EF8" w:rsidP="000F48F2">
      <w:pPr>
        <w:spacing w:line="276" w:lineRule="auto"/>
        <w:jc w:val="center"/>
        <w:rPr>
          <w:rFonts w:ascii="Arial" w:hAnsi="Arial" w:cs="Arial"/>
          <w:b/>
          <w:sz w:val="24"/>
        </w:rPr>
      </w:pPr>
      <w:r w:rsidRPr="009C270C">
        <w:rPr>
          <w:rFonts w:ascii="Arial" w:hAnsi="Arial" w:cs="Arial"/>
          <w:b/>
          <w:sz w:val="24"/>
        </w:rPr>
        <w:t xml:space="preserve">Szczegółowy </w:t>
      </w:r>
      <w:bookmarkStart w:id="1" w:name="_Hlk158703126"/>
      <w:r w:rsidR="00C85326">
        <w:rPr>
          <w:rFonts w:ascii="Arial" w:hAnsi="Arial" w:cs="Arial"/>
          <w:b/>
          <w:sz w:val="24"/>
        </w:rPr>
        <w:t>kalkulacja ceny oferty</w:t>
      </w:r>
    </w:p>
    <w:p w14:paraId="13026443" w14:textId="77777777" w:rsidR="00C52183" w:rsidRDefault="00C52183" w:rsidP="00C85326">
      <w:pPr>
        <w:spacing w:line="276" w:lineRule="auto"/>
        <w:rPr>
          <w:rFonts w:ascii="Arial" w:hAnsi="Arial" w:cs="Arial"/>
          <w:sz w:val="22"/>
          <w:szCs w:val="22"/>
        </w:rPr>
      </w:pPr>
    </w:p>
    <w:p w14:paraId="3738320C" w14:textId="77777777" w:rsidR="00C85326" w:rsidRDefault="000F48F2" w:rsidP="000F48F2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C270C">
        <w:rPr>
          <w:rFonts w:ascii="Arial" w:hAnsi="Arial" w:cs="Arial"/>
          <w:sz w:val="22"/>
          <w:szCs w:val="22"/>
        </w:rPr>
        <w:t xml:space="preserve"> </w:t>
      </w:r>
      <w:r w:rsidR="00C85326">
        <w:rPr>
          <w:rFonts w:ascii="Arial" w:hAnsi="Arial" w:cs="Arial"/>
          <w:sz w:val="22"/>
          <w:szCs w:val="22"/>
        </w:rPr>
        <w:t xml:space="preserve">Dotyczy postępowania o udzielenie zamówienia publicznego pn.: </w:t>
      </w:r>
    </w:p>
    <w:p w14:paraId="007C0CDD" w14:textId="0E6C6715" w:rsidR="00C85326" w:rsidRPr="00C85326" w:rsidRDefault="00C85326" w:rsidP="00C85326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Pr="00C85326">
        <w:rPr>
          <w:rFonts w:ascii="Arial" w:hAnsi="Arial" w:cs="Arial"/>
          <w:sz w:val="22"/>
          <w:szCs w:val="22"/>
        </w:rPr>
        <w:t>Kompleksowa obsługa szkoleń</w:t>
      </w:r>
      <w:r>
        <w:rPr>
          <w:rFonts w:ascii="Arial" w:hAnsi="Arial" w:cs="Arial"/>
          <w:sz w:val="22"/>
          <w:szCs w:val="22"/>
        </w:rPr>
        <w:t>”</w:t>
      </w:r>
    </w:p>
    <w:bookmarkEnd w:id="1"/>
    <w:p w14:paraId="20848157" w14:textId="77777777" w:rsidR="00FB3223" w:rsidRDefault="00FB3223" w:rsidP="002F2EF8"/>
    <w:tbl>
      <w:tblPr>
        <w:tblW w:w="15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Description w:val="Szczegółowy kosztorys"/>
      </w:tblPr>
      <w:tblGrid>
        <w:gridCol w:w="664"/>
        <w:gridCol w:w="2965"/>
        <w:gridCol w:w="1469"/>
        <w:gridCol w:w="1134"/>
        <w:gridCol w:w="1560"/>
        <w:gridCol w:w="1738"/>
        <w:gridCol w:w="1192"/>
        <w:gridCol w:w="1322"/>
        <w:gridCol w:w="3371"/>
      </w:tblGrid>
      <w:tr w:rsidR="00076E56" w:rsidRPr="00C85326" w14:paraId="4EFBD77A" w14:textId="77777777" w:rsidTr="00D567D2">
        <w:trPr>
          <w:trHeight w:val="393"/>
          <w:tblHeader/>
          <w:jc w:val="center"/>
        </w:trPr>
        <w:tc>
          <w:tcPr>
            <w:tcW w:w="664" w:type="dxa"/>
            <w:shd w:val="clear" w:color="auto" w:fill="D9D9D9"/>
            <w:vAlign w:val="center"/>
          </w:tcPr>
          <w:p w14:paraId="1662A613" w14:textId="77777777" w:rsidR="00076E56" w:rsidRPr="00C85326" w:rsidRDefault="00076E56" w:rsidP="009E3E02">
            <w:pPr>
              <w:jc w:val="center"/>
              <w:rPr>
                <w:rFonts w:ascii="Arial" w:hAnsi="Arial" w:cs="Arial"/>
                <w:b/>
              </w:rPr>
            </w:pPr>
            <w:bookmarkStart w:id="2" w:name="_Hlk158701946"/>
            <w:r w:rsidRPr="00C85326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965" w:type="dxa"/>
            <w:shd w:val="clear" w:color="auto" w:fill="D9D9D9"/>
            <w:vAlign w:val="center"/>
          </w:tcPr>
          <w:p w14:paraId="6189D49B" w14:textId="34123924" w:rsidR="00076E56" w:rsidRPr="00C85326" w:rsidRDefault="00076E56" w:rsidP="009E3E02">
            <w:pPr>
              <w:jc w:val="center"/>
              <w:rPr>
                <w:rFonts w:ascii="Arial" w:hAnsi="Arial" w:cs="Arial"/>
                <w:b/>
              </w:rPr>
            </w:pPr>
            <w:r w:rsidRPr="00C85326">
              <w:rPr>
                <w:rFonts w:ascii="Arial" w:hAnsi="Arial" w:cs="Arial"/>
                <w:b/>
              </w:rPr>
              <w:t>Przedmiot zamówienia (zgodnie z OPZ)</w:t>
            </w:r>
          </w:p>
        </w:tc>
        <w:tc>
          <w:tcPr>
            <w:tcW w:w="1469" w:type="dxa"/>
            <w:shd w:val="clear" w:color="auto" w:fill="D9D9D9"/>
            <w:vAlign w:val="center"/>
          </w:tcPr>
          <w:p w14:paraId="7FAE36DD" w14:textId="0EB3F206" w:rsidR="00076E56" w:rsidRPr="00C85326" w:rsidRDefault="00076E56" w:rsidP="009E3E02">
            <w:pPr>
              <w:jc w:val="center"/>
              <w:rPr>
                <w:rFonts w:ascii="Arial" w:hAnsi="Arial" w:cs="Arial"/>
                <w:b/>
              </w:rPr>
            </w:pPr>
            <w:r w:rsidRPr="00C85326">
              <w:rPr>
                <w:rFonts w:ascii="Arial" w:hAnsi="Arial" w:cs="Arial"/>
                <w:b/>
              </w:rPr>
              <w:t>Cena jednostkowa netto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3DF3CB2A" w14:textId="7B312160" w:rsidR="00076E56" w:rsidRPr="00C85326" w:rsidRDefault="00C15945" w:rsidP="009E3E0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*</w:t>
            </w:r>
            <w:r w:rsidR="00076E56">
              <w:rPr>
                <w:rFonts w:ascii="Arial" w:hAnsi="Arial" w:cs="Arial"/>
                <w:b/>
              </w:rPr>
              <w:t>Stawka podatku VAT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513D7EEE" w14:textId="1B5F9C16" w:rsidR="00076E56" w:rsidRPr="00C85326" w:rsidRDefault="00076E56" w:rsidP="009E3E02">
            <w:pPr>
              <w:jc w:val="center"/>
              <w:rPr>
                <w:rFonts w:ascii="Arial" w:hAnsi="Arial" w:cs="Arial"/>
                <w:b/>
              </w:rPr>
            </w:pPr>
            <w:r w:rsidRPr="00C85326">
              <w:rPr>
                <w:rFonts w:ascii="Arial" w:hAnsi="Arial" w:cs="Arial"/>
                <w:b/>
              </w:rPr>
              <w:t>Cena jednostkowa brutto</w:t>
            </w:r>
          </w:p>
        </w:tc>
        <w:tc>
          <w:tcPr>
            <w:tcW w:w="1738" w:type="dxa"/>
            <w:shd w:val="clear" w:color="auto" w:fill="D9D9D9"/>
            <w:vAlign w:val="center"/>
          </w:tcPr>
          <w:p w14:paraId="597BC674" w14:textId="664DC9A4" w:rsidR="00076E56" w:rsidRPr="00C85326" w:rsidRDefault="00076E56" w:rsidP="009E3E02">
            <w:pPr>
              <w:jc w:val="center"/>
              <w:rPr>
                <w:rFonts w:ascii="Arial" w:hAnsi="Arial" w:cs="Arial"/>
                <w:b/>
              </w:rPr>
            </w:pPr>
            <w:r w:rsidRPr="00C85326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192" w:type="dxa"/>
            <w:shd w:val="clear" w:color="auto" w:fill="D9D9D9"/>
            <w:vAlign w:val="center"/>
          </w:tcPr>
          <w:p w14:paraId="5BFE483E" w14:textId="6BA850F5" w:rsidR="00076E56" w:rsidRPr="00C85326" w:rsidRDefault="00076E56" w:rsidP="009E3E0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</w:t>
            </w:r>
            <w:r w:rsidRPr="00C85326">
              <w:rPr>
                <w:rFonts w:ascii="Arial" w:hAnsi="Arial" w:cs="Arial"/>
                <w:b/>
              </w:rPr>
              <w:t xml:space="preserve"> netto</w:t>
            </w:r>
          </w:p>
        </w:tc>
        <w:tc>
          <w:tcPr>
            <w:tcW w:w="1322" w:type="dxa"/>
            <w:shd w:val="clear" w:color="auto" w:fill="D9D9D9"/>
            <w:vAlign w:val="center"/>
          </w:tcPr>
          <w:p w14:paraId="0B0F4FFE" w14:textId="26DA5CA2" w:rsidR="00076E56" w:rsidRPr="00C85326" w:rsidRDefault="00C15945" w:rsidP="009E3E0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*</w:t>
            </w:r>
            <w:r w:rsidR="00076E56" w:rsidRPr="00076E56">
              <w:rPr>
                <w:rFonts w:ascii="Arial" w:hAnsi="Arial" w:cs="Arial"/>
                <w:b/>
              </w:rPr>
              <w:t>Stawka podatku VAT</w:t>
            </w:r>
          </w:p>
        </w:tc>
        <w:tc>
          <w:tcPr>
            <w:tcW w:w="3371" w:type="dxa"/>
            <w:shd w:val="clear" w:color="auto" w:fill="D9D9D9"/>
            <w:vAlign w:val="center"/>
          </w:tcPr>
          <w:p w14:paraId="7C7927E1" w14:textId="3AD40CD5" w:rsidR="00076E56" w:rsidRPr="00C85326" w:rsidRDefault="00076E56" w:rsidP="009E3E0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</w:t>
            </w:r>
            <w:r w:rsidRPr="00C85326">
              <w:rPr>
                <w:rFonts w:ascii="Arial" w:hAnsi="Arial" w:cs="Arial"/>
                <w:b/>
              </w:rPr>
              <w:t xml:space="preserve"> brutto</w:t>
            </w:r>
          </w:p>
        </w:tc>
      </w:tr>
      <w:tr w:rsidR="00076E56" w:rsidRPr="00C85326" w14:paraId="6DB119DA" w14:textId="77777777" w:rsidTr="00D567D2">
        <w:trPr>
          <w:trHeight w:val="205"/>
          <w:jc w:val="center"/>
        </w:trPr>
        <w:tc>
          <w:tcPr>
            <w:tcW w:w="664" w:type="dxa"/>
            <w:vAlign w:val="center"/>
          </w:tcPr>
          <w:p w14:paraId="2E863D29" w14:textId="77777777" w:rsidR="00076E56" w:rsidRPr="00C85326" w:rsidRDefault="00076E56" w:rsidP="009E3E02">
            <w:pPr>
              <w:jc w:val="center"/>
              <w:rPr>
                <w:rFonts w:ascii="Arial" w:hAnsi="Arial" w:cs="Arial"/>
              </w:rPr>
            </w:pPr>
            <w:r w:rsidRPr="00C85326">
              <w:rPr>
                <w:rFonts w:ascii="Arial" w:hAnsi="Arial" w:cs="Arial"/>
              </w:rPr>
              <w:t>1.</w:t>
            </w:r>
          </w:p>
        </w:tc>
        <w:tc>
          <w:tcPr>
            <w:tcW w:w="2965" w:type="dxa"/>
            <w:vAlign w:val="center"/>
          </w:tcPr>
          <w:p w14:paraId="6EE51F90" w14:textId="77777777" w:rsidR="00076E56" w:rsidRPr="00C85326" w:rsidRDefault="00076E56" w:rsidP="009E3E02">
            <w:pPr>
              <w:rPr>
                <w:rFonts w:ascii="Arial" w:hAnsi="Arial" w:cs="Arial"/>
              </w:rPr>
            </w:pPr>
            <w:r w:rsidRPr="00C85326">
              <w:rPr>
                <w:rFonts w:ascii="Arial" w:hAnsi="Arial" w:cs="Arial"/>
              </w:rPr>
              <w:t>Zestaw bufetu kawowego wraz z obsługą kelnerską</w:t>
            </w:r>
          </w:p>
        </w:tc>
        <w:tc>
          <w:tcPr>
            <w:tcW w:w="1469" w:type="dxa"/>
            <w:vAlign w:val="center"/>
          </w:tcPr>
          <w:p w14:paraId="66F8D710" w14:textId="77777777" w:rsidR="00076E56" w:rsidRPr="00C85326" w:rsidRDefault="00076E56" w:rsidP="009E3E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5C9EBDD7" w14:textId="1CF070B3" w:rsidR="00076E56" w:rsidRPr="00C85326" w:rsidRDefault="00076E56" w:rsidP="009E3E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23%</w:t>
            </w:r>
          </w:p>
        </w:tc>
        <w:tc>
          <w:tcPr>
            <w:tcW w:w="1560" w:type="dxa"/>
            <w:vAlign w:val="center"/>
          </w:tcPr>
          <w:p w14:paraId="615075A0" w14:textId="4CC5D58F" w:rsidR="00076E56" w:rsidRPr="00C85326" w:rsidRDefault="00076E56" w:rsidP="009E3E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8" w:type="dxa"/>
            <w:vAlign w:val="center"/>
          </w:tcPr>
          <w:p w14:paraId="735F7579" w14:textId="3F3B4EF2" w:rsidR="00076E56" w:rsidRPr="00C85326" w:rsidRDefault="00076E56" w:rsidP="009E3E02">
            <w:pPr>
              <w:jc w:val="center"/>
              <w:rPr>
                <w:rFonts w:ascii="Arial" w:hAnsi="Arial" w:cs="Arial"/>
              </w:rPr>
            </w:pPr>
            <w:r w:rsidRPr="00C85326">
              <w:rPr>
                <w:rFonts w:ascii="Arial" w:hAnsi="Arial" w:cs="Arial"/>
              </w:rPr>
              <w:t xml:space="preserve">1 000 szt. </w:t>
            </w:r>
          </w:p>
        </w:tc>
        <w:tc>
          <w:tcPr>
            <w:tcW w:w="1192" w:type="dxa"/>
            <w:vAlign w:val="center"/>
          </w:tcPr>
          <w:p w14:paraId="6C153D62" w14:textId="77777777" w:rsidR="00076E56" w:rsidRPr="00C85326" w:rsidRDefault="00076E56" w:rsidP="009E3E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dxa"/>
            <w:vAlign w:val="center"/>
          </w:tcPr>
          <w:p w14:paraId="73B92BD9" w14:textId="5E21FD08" w:rsidR="00076E56" w:rsidRPr="00C85326" w:rsidRDefault="00076E56" w:rsidP="009E3E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23%</w:t>
            </w:r>
          </w:p>
        </w:tc>
        <w:tc>
          <w:tcPr>
            <w:tcW w:w="3371" w:type="dxa"/>
            <w:vAlign w:val="center"/>
          </w:tcPr>
          <w:p w14:paraId="302A9C0B" w14:textId="657C7C4B" w:rsidR="00076E56" w:rsidRPr="00C85326" w:rsidRDefault="00076E56" w:rsidP="009E3E02">
            <w:pPr>
              <w:jc w:val="center"/>
              <w:rPr>
                <w:rFonts w:ascii="Arial" w:hAnsi="Arial" w:cs="Arial"/>
              </w:rPr>
            </w:pPr>
          </w:p>
        </w:tc>
      </w:tr>
      <w:tr w:rsidR="00076E56" w:rsidRPr="00C85326" w14:paraId="4DBC99AF" w14:textId="77777777" w:rsidTr="00D567D2">
        <w:trPr>
          <w:trHeight w:val="373"/>
          <w:jc w:val="center"/>
        </w:trPr>
        <w:tc>
          <w:tcPr>
            <w:tcW w:w="664" w:type="dxa"/>
            <w:vAlign w:val="center"/>
          </w:tcPr>
          <w:p w14:paraId="3E39A174" w14:textId="77777777" w:rsidR="00076E56" w:rsidRPr="00C85326" w:rsidRDefault="00076E56" w:rsidP="009E3E02">
            <w:pPr>
              <w:jc w:val="center"/>
              <w:rPr>
                <w:rFonts w:ascii="Arial" w:hAnsi="Arial" w:cs="Arial"/>
              </w:rPr>
            </w:pPr>
            <w:r w:rsidRPr="00C85326">
              <w:rPr>
                <w:rFonts w:ascii="Arial" w:hAnsi="Arial" w:cs="Arial"/>
              </w:rPr>
              <w:t>2.</w:t>
            </w:r>
          </w:p>
        </w:tc>
        <w:tc>
          <w:tcPr>
            <w:tcW w:w="2965" w:type="dxa"/>
            <w:vAlign w:val="center"/>
          </w:tcPr>
          <w:p w14:paraId="43F3B04A" w14:textId="77777777" w:rsidR="00076E56" w:rsidRPr="00C85326" w:rsidRDefault="00076E56" w:rsidP="009E3E02">
            <w:pPr>
              <w:rPr>
                <w:rFonts w:ascii="Arial" w:hAnsi="Arial" w:cs="Arial"/>
              </w:rPr>
            </w:pPr>
            <w:r w:rsidRPr="00C85326">
              <w:rPr>
                <w:rFonts w:ascii="Arial" w:hAnsi="Arial" w:cs="Arial"/>
              </w:rPr>
              <w:t>Długopis i zeszyt/notatnik</w:t>
            </w:r>
          </w:p>
        </w:tc>
        <w:tc>
          <w:tcPr>
            <w:tcW w:w="1469" w:type="dxa"/>
            <w:vAlign w:val="center"/>
          </w:tcPr>
          <w:p w14:paraId="76BED5DB" w14:textId="77777777" w:rsidR="00076E56" w:rsidRPr="00C85326" w:rsidRDefault="00076E56" w:rsidP="009E3E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1D0470C1" w14:textId="02A1972F" w:rsidR="00076E56" w:rsidRPr="00C85326" w:rsidRDefault="00076E56" w:rsidP="00AD4FF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23%</w:t>
            </w:r>
          </w:p>
        </w:tc>
        <w:tc>
          <w:tcPr>
            <w:tcW w:w="1560" w:type="dxa"/>
            <w:vAlign w:val="center"/>
          </w:tcPr>
          <w:p w14:paraId="0A5443AE" w14:textId="50E5DAB7" w:rsidR="00076E56" w:rsidRPr="00C85326" w:rsidRDefault="00076E56" w:rsidP="00AD4FF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8" w:type="dxa"/>
            <w:vAlign w:val="center"/>
          </w:tcPr>
          <w:p w14:paraId="121F1DA2" w14:textId="66BD618D" w:rsidR="00076E56" w:rsidRPr="00C85326" w:rsidRDefault="00076E56" w:rsidP="00AD4FF5">
            <w:pPr>
              <w:jc w:val="center"/>
              <w:rPr>
                <w:rFonts w:ascii="Arial" w:hAnsi="Arial" w:cs="Arial"/>
              </w:rPr>
            </w:pPr>
            <w:r w:rsidRPr="00C85326">
              <w:rPr>
                <w:rFonts w:ascii="Arial" w:hAnsi="Arial" w:cs="Arial"/>
              </w:rPr>
              <w:t>1 000 szt. zestawów</w:t>
            </w:r>
          </w:p>
        </w:tc>
        <w:tc>
          <w:tcPr>
            <w:tcW w:w="1192" w:type="dxa"/>
            <w:vAlign w:val="center"/>
          </w:tcPr>
          <w:p w14:paraId="1A2A13C8" w14:textId="77777777" w:rsidR="00076E56" w:rsidRPr="00C85326" w:rsidRDefault="00076E56" w:rsidP="009E3E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dxa"/>
            <w:vAlign w:val="center"/>
          </w:tcPr>
          <w:p w14:paraId="62B0BC6E" w14:textId="58F4F239" w:rsidR="00076E56" w:rsidRPr="00C85326" w:rsidRDefault="00076E56" w:rsidP="009E3E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23%</w:t>
            </w:r>
          </w:p>
        </w:tc>
        <w:tc>
          <w:tcPr>
            <w:tcW w:w="3371" w:type="dxa"/>
            <w:vAlign w:val="center"/>
          </w:tcPr>
          <w:p w14:paraId="4EC0990E" w14:textId="21D42589" w:rsidR="00076E56" w:rsidRPr="00C85326" w:rsidRDefault="00076E56" w:rsidP="009E3E02">
            <w:pPr>
              <w:jc w:val="center"/>
              <w:rPr>
                <w:rFonts w:ascii="Arial" w:hAnsi="Arial" w:cs="Arial"/>
              </w:rPr>
            </w:pPr>
          </w:p>
        </w:tc>
      </w:tr>
      <w:tr w:rsidR="00076E56" w:rsidRPr="00C85326" w14:paraId="5E03C2FF" w14:textId="77777777" w:rsidTr="00D567D2">
        <w:trPr>
          <w:trHeight w:val="222"/>
          <w:jc w:val="center"/>
        </w:trPr>
        <w:tc>
          <w:tcPr>
            <w:tcW w:w="664" w:type="dxa"/>
            <w:vAlign w:val="center"/>
          </w:tcPr>
          <w:p w14:paraId="5760A21E" w14:textId="77777777" w:rsidR="00076E56" w:rsidRPr="00C85326" w:rsidRDefault="00076E56" w:rsidP="009E3E02">
            <w:pPr>
              <w:jc w:val="center"/>
              <w:rPr>
                <w:rFonts w:ascii="Arial" w:hAnsi="Arial" w:cs="Arial"/>
              </w:rPr>
            </w:pPr>
            <w:r w:rsidRPr="00C85326">
              <w:rPr>
                <w:rFonts w:ascii="Arial" w:hAnsi="Arial" w:cs="Arial"/>
              </w:rPr>
              <w:t>3.</w:t>
            </w:r>
          </w:p>
        </w:tc>
        <w:tc>
          <w:tcPr>
            <w:tcW w:w="2965" w:type="dxa"/>
            <w:vAlign w:val="center"/>
          </w:tcPr>
          <w:p w14:paraId="3138470B" w14:textId="77777777" w:rsidR="00076E56" w:rsidRPr="00C85326" w:rsidRDefault="00076E56" w:rsidP="009E3E02">
            <w:pPr>
              <w:rPr>
                <w:rFonts w:ascii="Arial" w:hAnsi="Arial" w:cs="Arial"/>
              </w:rPr>
            </w:pPr>
            <w:r w:rsidRPr="00C85326">
              <w:rPr>
                <w:rFonts w:ascii="Arial" w:hAnsi="Arial" w:cs="Arial"/>
              </w:rPr>
              <w:t>Zaświadczenie potwierdzające uczestnictwo w szkoleniu</w:t>
            </w:r>
          </w:p>
        </w:tc>
        <w:tc>
          <w:tcPr>
            <w:tcW w:w="1469" w:type="dxa"/>
            <w:vAlign w:val="center"/>
          </w:tcPr>
          <w:p w14:paraId="570A4B49" w14:textId="77777777" w:rsidR="00076E56" w:rsidRPr="00C85326" w:rsidRDefault="00076E56" w:rsidP="009E3E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4891C84D" w14:textId="0C318EFD" w:rsidR="00076E56" w:rsidRPr="00C85326" w:rsidRDefault="00076E56" w:rsidP="00134A5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23%</w:t>
            </w:r>
          </w:p>
        </w:tc>
        <w:tc>
          <w:tcPr>
            <w:tcW w:w="1560" w:type="dxa"/>
            <w:vAlign w:val="center"/>
          </w:tcPr>
          <w:p w14:paraId="07EA7E7E" w14:textId="4E666086" w:rsidR="00076E56" w:rsidRPr="00C85326" w:rsidRDefault="00076E56" w:rsidP="00134A5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8" w:type="dxa"/>
            <w:vAlign w:val="center"/>
          </w:tcPr>
          <w:p w14:paraId="40F704A3" w14:textId="5DB51B70" w:rsidR="00076E56" w:rsidRPr="00C85326" w:rsidRDefault="00076E56" w:rsidP="00134A59">
            <w:pPr>
              <w:jc w:val="center"/>
              <w:rPr>
                <w:rFonts w:ascii="Arial" w:hAnsi="Arial" w:cs="Arial"/>
              </w:rPr>
            </w:pPr>
            <w:r w:rsidRPr="00C85326">
              <w:rPr>
                <w:rFonts w:ascii="Arial" w:hAnsi="Arial" w:cs="Arial"/>
              </w:rPr>
              <w:t>1 000 szt.</w:t>
            </w:r>
          </w:p>
        </w:tc>
        <w:tc>
          <w:tcPr>
            <w:tcW w:w="1192" w:type="dxa"/>
            <w:vAlign w:val="center"/>
          </w:tcPr>
          <w:p w14:paraId="17722DCB" w14:textId="77777777" w:rsidR="00076E56" w:rsidRPr="00C85326" w:rsidRDefault="00076E56" w:rsidP="009E3E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dxa"/>
            <w:vAlign w:val="center"/>
          </w:tcPr>
          <w:p w14:paraId="0B20A5BA" w14:textId="47FD5823" w:rsidR="00076E56" w:rsidRPr="00C85326" w:rsidRDefault="00076E56" w:rsidP="009E3E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23%</w:t>
            </w:r>
          </w:p>
        </w:tc>
        <w:tc>
          <w:tcPr>
            <w:tcW w:w="3371" w:type="dxa"/>
            <w:vAlign w:val="center"/>
          </w:tcPr>
          <w:p w14:paraId="5F79C83D" w14:textId="3139A2A0" w:rsidR="00076E56" w:rsidRPr="00C85326" w:rsidRDefault="00076E56" w:rsidP="009E3E02">
            <w:pPr>
              <w:jc w:val="center"/>
              <w:rPr>
                <w:rFonts w:ascii="Arial" w:hAnsi="Arial" w:cs="Arial"/>
              </w:rPr>
            </w:pPr>
          </w:p>
        </w:tc>
      </w:tr>
      <w:tr w:rsidR="00076E56" w:rsidRPr="00C85326" w14:paraId="1F6CBA06" w14:textId="77777777" w:rsidTr="00D567D2">
        <w:trPr>
          <w:trHeight w:val="354"/>
          <w:jc w:val="center"/>
        </w:trPr>
        <w:tc>
          <w:tcPr>
            <w:tcW w:w="664" w:type="dxa"/>
            <w:vAlign w:val="center"/>
          </w:tcPr>
          <w:p w14:paraId="515C8D9F" w14:textId="77777777" w:rsidR="00076E56" w:rsidRPr="00C85326" w:rsidRDefault="00076E56" w:rsidP="009E3E02">
            <w:pPr>
              <w:jc w:val="center"/>
              <w:rPr>
                <w:rFonts w:ascii="Arial" w:hAnsi="Arial" w:cs="Arial"/>
              </w:rPr>
            </w:pPr>
            <w:r w:rsidRPr="00C85326">
              <w:rPr>
                <w:rFonts w:ascii="Arial" w:hAnsi="Arial" w:cs="Arial"/>
              </w:rPr>
              <w:t>4.</w:t>
            </w:r>
          </w:p>
        </w:tc>
        <w:tc>
          <w:tcPr>
            <w:tcW w:w="2965" w:type="dxa"/>
            <w:vAlign w:val="center"/>
          </w:tcPr>
          <w:p w14:paraId="66B1F68F" w14:textId="77777777" w:rsidR="00076E56" w:rsidRPr="00C85326" w:rsidRDefault="00076E56" w:rsidP="009E3E02">
            <w:pPr>
              <w:rPr>
                <w:rFonts w:ascii="Arial" w:hAnsi="Arial" w:cs="Arial"/>
              </w:rPr>
            </w:pPr>
            <w:r w:rsidRPr="00C85326">
              <w:rPr>
                <w:rFonts w:ascii="Arial" w:hAnsi="Arial" w:cs="Arial"/>
              </w:rPr>
              <w:t>Obsługa szkolenia</w:t>
            </w:r>
          </w:p>
        </w:tc>
        <w:tc>
          <w:tcPr>
            <w:tcW w:w="1469" w:type="dxa"/>
            <w:vAlign w:val="center"/>
          </w:tcPr>
          <w:p w14:paraId="544CB812" w14:textId="77777777" w:rsidR="00076E56" w:rsidRPr="00C85326" w:rsidRDefault="00076E56" w:rsidP="009E3E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632E8F5F" w14:textId="64473A21" w:rsidR="00076E56" w:rsidRPr="00C85326" w:rsidRDefault="00076E56" w:rsidP="003602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23%</w:t>
            </w:r>
          </w:p>
        </w:tc>
        <w:tc>
          <w:tcPr>
            <w:tcW w:w="1560" w:type="dxa"/>
            <w:vAlign w:val="center"/>
          </w:tcPr>
          <w:p w14:paraId="7F06E9F3" w14:textId="1BBE00BA" w:rsidR="00076E56" w:rsidRPr="00C85326" w:rsidRDefault="00076E56" w:rsidP="0036025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8" w:type="dxa"/>
            <w:vAlign w:val="center"/>
          </w:tcPr>
          <w:p w14:paraId="1E3E6880" w14:textId="4A036357" w:rsidR="00076E56" w:rsidRPr="00C85326" w:rsidRDefault="00076E56" w:rsidP="00360250">
            <w:pPr>
              <w:jc w:val="center"/>
              <w:rPr>
                <w:rFonts w:ascii="Arial" w:hAnsi="Arial" w:cs="Arial"/>
              </w:rPr>
            </w:pPr>
            <w:r w:rsidRPr="00C85326">
              <w:rPr>
                <w:rFonts w:ascii="Arial" w:hAnsi="Arial" w:cs="Arial"/>
              </w:rPr>
              <w:t>14 dni szkoleniowych</w:t>
            </w:r>
          </w:p>
        </w:tc>
        <w:tc>
          <w:tcPr>
            <w:tcW w:w="1192" w:type="dxa"/>
            <w:vAlign w:val="center"/>
          </w:tcPr>
          <w:p w14:paraId="28F58056" w14:textId="77777777" w:rsidR="00076E56" w:rsidRPr="00C85326" w:rsidRDefault="00076E56" w:rsidP="009E3E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dxa"/>
            <w:vAlign w:val="center"/>
          </w:tcPr>
          <w:p w14:paraId="6EF3FED5" w14:textId="5D2B11FA" w:rsidR="00076E56" w:rsidRPr="00C85326" w:rsidRDefault="00076E56" w:rsidP="009E3E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23%</w:t>
            </w:r>
          </w:p>
        </w:tc>
        <w:tc>
          <w:tcPr>
            <w:tcW w:w="3371" w:type="dxa"/>
            <w:vAlign w:val="center"/>
          </w:tcPr>
          <w:p w14:paraId="5B3BC7CC" w14:textId="7E827CA0" w:rsidR="00076E56" w:rsidRPr="00C85326" w:rsidRDefault="00076E56" w:rsidP="009E3E02">
            <w:pPr>
              <w:jc w:val="center"/>
              <w:rPr>
                <w:rFonts w:ascii="Arial" w:hAnsi="Arial" w:cs="Arial"/>
              </w:rPr>
            </w:pPr>
          </w:p>
        </w:tc>
      </w:tr>
      <w:tr w:rsidR="00076E56" w:rsidRPr="00C85326" w14:paraId="78A81C4E" w14:textId="77777777" w:rsidTr="00D567D2">
        <w:trPr>
          <w:trHeight w:val="205"/>
          <w:jc w:val="center"/>
        </w:trPr>
        <w:tc>
          <w:tcPr>
            <w:tcW w:w="664" w:type="dxa"/>
            <w:vAlign w:val="center"/>
          </w:tcPr>
          <w:p w14:paraId="292934A6" w14:textId="77777777" w:rsidR="00076E56" w:rsidRPr="00C85326" w:rsidRDefault="00076E56" w:rsidP="009E3E02">
            <w:pPr>
              <w:jc w:val="center"/>
              <w:rPr>
                <w:rFonts w:ascii="Arial" w:hAnsi="Arial" w:cs="Arial"/>
              </w:rPr>
            </w:pPr>
            <w:r w:rsidRPr="00C85326">
              <w:rPr>
                <w:rFonts w:ascii="Arial" w:hAnsi="Arial" w:cs="Arial"/>
              </w:rPr>
              <w:t>5.</w:t>
            </w:r>
          </w:p>
        </w:tc>
        <w:tc>
          <w:tcPr>
            <w:tcW w:w="2965" w:type="dxa"/>
            <w:vAlign w:val="center"/>
          </w:tcPr>
          <w:p w14:paraId="2CD58E2F" w14:textId="77777777" w:rsidR="00076E56" w:rsidRPr="00C85326" w:rsidRDefault="00076E56" w:rsidP="009E3E02">
            <w:pPr>
              <w:rPr>
                <w:rFonts w:ascii="Arial" w:hAnsi="Arial" w:cs="Arial"/>
              </w:rPr>
            </w:pPr>
            <w:r w:rsidRPr="00C85326">
              <w:rPr>
                <w:rFonts w:ascii="Arial" w:hAnsi="Arial" w:cs="Arial"/>
              </w:rPr>
              <w:t>Zapewnienie nakrycia dwóch stołów pod bufet kawowy</w:t>
            </w:r>
          </w:p>
        </w:tc>
        <w:tc>
          <w:tcPr>
            <w:tcW w:w="1469" w:type="dxa"/>
            <w:vAlign w:val="center"/>
          </w:tcPr>
          <w:p w14:paraId="17BC7EAA" w14:textId="77777777" w:rsidR="00076E56" w:rsidRPr="00C85326" w:rsidRDefault="00076E56" w:rsidP="009E3E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6E6F98A7" w14:textId="1B8DF9FE" w:rsidR="00076E56" w:rsidRPr="00C85326" w:rsidRDefault="00076E56" w:rsidP="003602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23%</w:t>
            </w:r>
          </w:p>
        </w:tc>
        <w:tc>
          <w:tcPr>
            <w:tcW w:w="1560" w:type="dxa"/>
            <w:vAlign w:val="center"/>
          </w:tcPr>
          <w:p w14:paraId="0179D9D4" w14:textId="0C3F2B5F" w:rsidR="00076E56" w:rsidRPr="00C85326" w:rsidRDefault="00076E56" w:rsidP="0036025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8" w:type="dxa"/>
            <w:vAlign w:val="center"/>
          </w:tcPr>
          <w:p w14:paraId="3553EE37" w14:textId="474A1E51" w:rsidR="00076E56" w:rsidRPr="00C85326" w:rsidRDefault="00076E56" w:rsidP="00360250">
            <w:pPr>
              <w:jc w:val="center"/>
              <w:rPr>
                <w:rFonts w:ascii="Arial" w:hAnsi="Arial" w:cs="Arial"/>
              </w:rPr>
            </w:pPr>
            <w:r w:rsidRPr="00C85326">
              <w:rPr>
                <w:rFonts w:ascii="Arial" w:hAnsi="Arial" w:cs="Arial"/>
              </w:rPr>
              <w:t>14 dni szkoleniowych</w:t>
            </w:r>
          </w:p>
        </w:tc>
        <w:tc>
          <w:tcPr>
            <w:tcW w:w="1192" w:type="dxa"/>
            <w:vAlign w:val="center"/>
          </w:tcPr>
          <w:p w14:paraId="29EAAC25" w14:textId="77777777" w:rsidR="00076E56" w:rsidRPr="00C85326" w:rsidRDefault="00076E56" w:rsidP="009E3E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dxa"/>
            <w:vAlign w:val="center"/>
          </w:tcPr>
          <w:p w14:paraId="65470BB4" w14:textId="585D86CD" w:rsidR="00076E56" w:rsidRPr="00C85326" w:rsidRDefault="00076E56" w:rsidP="009E3E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23%</w:t>
            </w:r>
          </w:p>
        </w:tc>
        <w:tc>
          <w:tcPr>
            <w:tcW w:w="3371" w:type="dxa"/>
            <w:vAlign w:val="center"/>
          </w:tcPr>
          <w:p w14:paraId="6FE67F22" w14:textId="21842332" w:rsidR="00076E56" w:rsidRPr="00C85326" w:rsidRDefault="00076E56" w:rsidP="009E3E02">
            <w:pPr>
              <w:jc w:val="center"/>
              <w:rPr>
                <w:rFonts w:ascii="Arial" w:hAnsi="Arial" w:cs="Arial"/>
              </w:rPr>
            </w:pPr>
          </w:p>
        </w:tc>
      </w:tr>
      <w:tr w:rsidR="00076E56" w:rsidRPr="00C85326" w14:paraId="580A95E3" w14:textId="77777777" w:rsidTr="00D567D2">
        <w:trPr>
          <w:trHeight w:val="205"/>
          <w:jc w:val="center"/>
        </w:trPr>
        <w:tc>
          <w:tcPr>
            <w:tcW w:w="664" w:type="dxa"/>
            <w:vAlign w:val="center"/>
          </w:tcPr>
          <w:p w14:paraId="6452DE56" w14:textId="77777777" w:rsidR="00076E56" w:rsidRPr="00C85326" w:rsidRDefault="00076E56" w:rsidP="007C731C">
            <w:pPr>
              <w:rPr>
                <w:rFonts w:ascii="Arial" w:hAnsi="Arial" w:cs="Arial"/>
              </w:rPr>
            </w:pPr>
            <w:r w:rsidRPr="00C85326">
              <w:rPr>
                <w:rFonts w:ascii="Arial" w:hAnsi="Arial" w:cs="Arial"/>
              </w:rPr>
              <w:t xml:space="preserve">  6.</w:t>
            </w:r>
          </w:p>
        </w:tc>
        <w:tc>
          <w:tcPr>
            <w:tcW w:w="2965" w:type="dxa"/>
            <w:vAlign w:val="center"/>
          </w:tcPr>
          <w:p w14:paraId="5A2868C6" w14:textId="77777777" w:rsidR="00076E56" w:rsidRPr="00C85326" w:rsidRDefault="00076E56" w:rsidP="009E3E02">
            <w:pPr>
              <w:rPr>
                <w:rFonts w:ascii="Arial" w:hAnsi="Arial" w:cs="Arial"/>
              </w:rPr>
            </w:pPr>
            <w:r w:rsidRPr="00C85326">
              <w:rPr>
                <w:rFonts w:ascii="Arial" w:hAnsi="Arial" w:cs="Arial"/>
              </w:rPr>
              <w:t>Zapewnienie 10 stolików cateringowych</w:t>
            </w:r>
          </w:p>
        </w:tc>
        <w:tc>
          <w:tcPr>
            <w:tcW w:w="1469" w:type="dxa"/>
            <w:vAlign w:val="center"/>
          </w:tcPr>
          <w:p w14:paraId="5B486478" w14:textId="77777777" w:rsidR="00076E56" w:rsidRPr="00C85326" w:rsidRDefault="00076E56" w:rsidP="009E3E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193AF67E" w14:textId="30BC530D" w:rsidR="00076E56" w:rsidRPr="00C85326" w:rsidRDefault="00076E56" w:rsidP="003602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23%</w:t>
            </w:r>
          </w:p>
        </w:tc>
        <w:tc>
          <w:tcPr>
            <w:tcW w:w="1560" w:type="dxa"/>
            <w:vAlign w:val="center"/>
          </w:tcPr>
          <w:p w14:paraId="1865130B" w14:textId="4A4020E6" w:rsidR="00076E56" w:rsidRPr="00C85326" w:rsidRDefault="00076E56" w:rsidP="0036025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8" w:type="dxa"/>
            <w:vAlign w:val="center"/>
          </w:tcPr>
          <w:p w14:paraId="0343490E" w14:textId="3AA649AC" w:rsidR="00076E56" w:rsidRPr="00C85326" w:rsidRDefault="00076E56" w:rsidP="00360250">
            <w:pPr>
              <w:jc w:val="center"/>
              <w:rPr>
                <w:rFonts w:ascii="Arial" w:hAnsi="Arial" w:cs="Arial"/>
              </w:rPr>
            </w:pPr>
            <w:r w:rsidRPr="00C85326">
              <w:rPr>
                <w:rFonts w:ascii="Arial" w:hAnsi="Arial" w:cs="Arial"/>
              </w:rPr>
              <w:t>14 dni szkoleniowych</w:t>
            </w:r>
          </w:p>
        </w:tc>
        <w:tc>
          <w:tcPr>
            <w:tcW w:w="1192" w:type="dxa"/>
            <w:vAlign w:val="center"/>
          </w:tcPr>
          <w:p w14:paraId="26978025" w14:textId="77777777" w:rsidR="00076E56" w:rsidRPr="00C85326" w:rsidRDefault="00076E56" w:rsidP="009E3E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dxa"/>
            <w:vAlign w:val="center"/>
          </w:tcPr>
          <w:p w14:paraId="1357DE79" w14:textId="17093E4B" w:rsidR="00076E56" w:rsidRPr="00C85326" w:rsidRDefault="00076E56" w:rsidP="009E3E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23%</w:t>
            </w:r>
          </w:p>
        </w:tc>
        <w:tc>
          <w:tcPr>
            <w:tcW w:w="3371" w:type="dxa"/>
            <w:vAlign w:val="center"/>
          </w:tcPr>
          <w:p w14:paraId="4756626C" w14:textId="7198F0B9" w:rsidR="00076E56" w:rsidRPr="00C85326" w:rsidRDefault="00076E56" w:rsidP="009E3E02">
            <w:pPr>
              <w:jc w:val="center"/>
              <w:rPr>
                <w:rFonts w:ascii="Arial" w:hAnsi="Arial" w:cs="Arial"/>
              </w:rPr>
            </w:pPr>
          </w:p>
        </w:tc>
      </w:tr>
      <w:tr w:rsidR="00076E56" w:rsidRPr="00C85326" w14:paraId="246C1BB8" w14:textId="77777777" w:rsidTr="00D567D2">
        <w:trPr>
          <w:trHeight w:val="780"/>
          <w:jc w:val="center"/>
        </w:trPr>
        <w:tc>
          <w:tcPr>
            <w:tcW w:w="9530" w:type="dxa"/>
            <w:gridSpan w:val="6"/>
            <w:shd w:val="clear" w:color="auto" w:fill="D9D9D9"/>
            <w:vAlign w:val="center"/>
          </w:tcPr>
          <w:p w14:paraId="29250F57" w14:textId="16731D6B" w:rsidR="00076E56" w:rsidRPr="00C85326" w:rsidRDefault="00076E56" w:rsidP="009E3E02">
            <w:pPr>
              <w:jc w:val="center"/>
              <w:rPr>
                <w:rFonts w:ascii="Arial" w:hAnsi="Arial" w:cs="Arial"/>
                <w:b/>
              </w:rPr>
            </w:pPr>
            <w:r w:rsidRPr="00C85326">
              <w:rPr>
                <w:rFonts w:ascii="Arial" w:hAnsi="Arial" w:cs="Arial"/>
                <w:b/>
              </w:rPr>
              <w:t>RAZEM</w:t>
            </w: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192" w:type="dxa"/>
            <w:vAlign w:val="center"/>
          </w:tcPr>
          <w:p w14:paraId="49272DAF" w14:textId="353664EC" w:rsidR="00076E56" w:rsidRPr="008C029C" w:rsidRDefault="008C029C" w:rsidP="009E3E0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C029C">
              <w:rPr>
                <w:rFonts w:ascii="Arial" w:hAnsi="Arial" w:cs="Arial"/>
                <w:b/>
                <w:sz w:val="16"/>
                <w:szCs w:val="16"/>
              </w:rPr>
              <w:t>Netto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502CA45D" w14:textId="65FD77AF" w:rsidR="00076E56" w:rsidRPr="00C85326" w:rsidRDefault="00076E56" w:rsidP="009E3E0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93" w:type="dxa"/>
            <w:gridSpan w:val="2"/>
            <w:vAlign w:val="center"/>
          </w:tcPr>
          <w:p w14:paraId="6019DC0A" w14:textId="0CEB6193" w:rsidR="00076E56" w:rsidRPr="00D567D2" w:rsidRDefault="00076E56" w:rsidP="0092341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567D2">
              <w:rPr>
                <w:rFonts w:ascii="Arial" w:hAnsi="Arial" w:cs="Arial"/>
                <w:b/>
                <w:sz w:val="16"/>
                <w:szCs w:val="16"/>
              </w:rPr>
              <w:t>Brutto (</w:t>
            </w:r>
            <w:r w:rsidR="00D567D2" w:rsidRPr="00D567D2">
              <w:rPr>
                <w:rFonts w:ascii="Arial" w:hAnsi="Arial" w:cs="Arial"/>
                <w:b/>
                <w:sz w:val="16"/>
                <w:szCs w:val="16"/>
              </w:rPr>
              <w:t>Cena oferty brutto. Cena zawiera podatek od towarów i usług VAT 23%. Cena brana pod uwagę przy ocenie ofert</w:t>
            </w:r>
            <w:r w:rsidRPr="00D567D2">
              <w:rPr>
                <w:rFonts w:ascii="Arial" w:hAnsi="Arial" w:cs="Arial"/>
                <w:b/>
                <w:sz w:val="16"/>
                <w:szCs w:val="16"/>
              </w:rPr>
              <w:t>):</w:t>
            </w:r>
          </w:p>
          <w:p w14:paraId="0DCA4956" w14:textId="2CFE85C6" w:rsidR="00D567D2" w:rsidRPr="00C85326" w:rsidRDefault="00D567D2" w:rsidP="00923419">
            <w:pPr>
              <w:jc w:val="center"/>
              <w:rPr>
                <w:rFonts w:ascii="Arial" w:hAnsi="Arial" w:cs="Arial"/>
                <w:b/>
              </w:rPr>
            </w:pPr>
          </w:p>
        </w:tc>
      </w:tr>
      <w:bookmarkEnd w:id="0"/>
      <w:bookmarkEnd w:id="2"/>
    </w:tbl>
    <w:p w14:paraId="62703384" w14:textId="77777777" w:rsidR="008E3321" w:rsidRDefault="008E3321" w:rsidP="009A0167"/>
    <w:p w14:paraId="25153AC0" w14:textId="222076F7" w:rsidR="00F51CA9" w:rsidRPr="00D567D2" w:rsidRDefault="00C15945" w:rsidP="00076E56">
      <w:pPr>
        <w:tabs>
          <w:tab w:val="num" w:pos="284"/>
        </w:tabs>
        <w:ind w:left="284"/>
        <w:jc w:val="both"/>
        <w:rPr>
          <w:rFonts w:ascii="Arial" w:hAnsi="Arial" w:cs="Arial"/>
          <w:b/>
          <w:sz w:val="16"/>
          <w:szCs w:val="16"/>
          <w:lang w:eastAsia="x-none"/>
        </w:rPr>
      </w:pPr>
      <w:bookmarkStart w:id="3" w:name="_Hlk128136054"/>
      <w:r w:rsidRPr="00D567D2">
        <w:rPr>
          <w:rFonts w:ascii="Arial" w:hAnsi="Arial" w:cs="Arial"/>
          <w:b/>
          <w:sz w:val="16"/>
          <w:szCs w:val="16"/>
        </w:rPr>
        <w:t>*</w:t>
      </w:r>
      <w:r w:rsidR="00F51CA9" w:rsidRPr="00D567D2">
        <w:rPr>
          <w:rFonts w:ascii="Arial" w:hAnsi="Arial" w:cs="Arial"/>
          <w:b/>
          <w:sz w:val="16"/>
          <w:szCs w:val="16"/>
        </w:rPr>
        <w:t>Wykonawca jest zobowiązany wypełnić, podpisać i dołączyć do oferty niniejszy dokument</w:t>
      </w:r>
      <w:bookmarkEnd w:id="3"/>
      <w:r w:rsidR="00F51CA9" w:rsidRPr="00D567D2">
        <w:rPr>
          <w:rFonts w:ascii="Arial" w:hAnsi="Arial" w:cs="Arial"/>
          <w:b/>
          <w:sz w:val="16"/>
          <w:szCs w:val="16"/>
        </w:rPr>
        <w:t>. Jeżeli Wykonawca nie dołączy do oferty wypełnionej i podpisanej Szczegółowej kalkulacji ceny oferty, wówczas jego oferta zostanie odrzucona jako oferta, której treść jest niezgodna z warunkami zamówienia.</w:t>
      </w:r>
    </w:p>
    <w:p w14:paraId="340B7A0A" w14:textId="77777777" w:rsidR="00F51CA9" w:rsidRPr="00D567D2" w:rsidRDefault="00F51CA9" w:rsidP="00076E56">
      <w:pPr>
        <w:tabs>
          <w:tab w:val="num" w:pos="284"/>
        </w:tabs>
        <w:ind w:left="284"/>
        <w:jc w:val="both"/>
        <w:rPr>
          <w:rFonts w:ascii="Arial" w:hAnsi="Arial" w:cs="Arial"/>
          <w:b/>
          <w:sz w:val="16"/>
          <w:szCs w:val="16"/>
          <w:u w:val="single"/>
          <w:lang w:eastAsia="x-none"/>
        </w:rPr>
      </w:pPr>
    </w:p>
    <w:p w14:paraId="433A2230" w14:textId="3A7BA23B" w:rsidR="00076E56" w:rsidRPr="00D567D2" w:rsidRDefault="00C85326" w:rsidP="00076E56">
      <w:pPr>
        <w:tabs>
          <w:tab w:val="num" w:pos="284"/>
        </w:tabs>
        <w:ind w:left="284"/>
        <w:jc w:val="both"/>
        <w:rPr>
          <w:rFonts w:ascii="Arial" w:hAnsi="Arial" w:cs="Arial"/>
          <w:b/>
          <w:sz w:val="16"/>
          <w:szCs w:val="16"/>
          <w:lang w:eastAsia="x-none"/>
        </w:rPr>
      </w:pPr>
      <w:r w:rsidRPr="00D567D2">
        <w:rPr>
          <w:rFonts w:ascii="Arial" w:hAnsi="Arial" w:cs="Arial"/>
          <w:b/>
          <w:sz w:val="16"/>
          <w:szCs w:val="16"/>
          <w:u w:val="single"/>
          <w:lang w:eastAsia="x-none"/>
        </w:rPr>
        <w:t xml:space="preserve">UWAGA!!! Wszyscy Wykonawcy do ustalenia ceny, dla celów porównawczych (do oceny ofert), stosują jednakową stawkę podatku VAT – </w:t>
      </w:r>
      <w:r w:rsidRPr="00D567D2">
        <w:rPr>
          <w:rFonts w:ascii="Arial" w:hAnsi="Arial" w:cs="Arial"/>
          <w:b/>
          <w:bCs/>
          <w:sz w:val="16"/>
          <w:szCs w:val="16"/>
          <w:u w:val="single"/>
          <w:lang w:eastAsia="x-none"/>
        </w:rPr>
        <w:t>23%</w:t>
      </w:r>
      <w:r w:rsidRPr="00D567D2">
        <w:rPr>
          <w:rFonts w:ascii="Arial" w:hAnsi="Arial" w:cs="Arial"/>
          <w:b/>
          <w:sz w:val="16"/>
          <w:szCs w:val="16"/>
          <w:u w:val="single"/>
          <w:lang w:eastAsia="x-none"/>
        </w:rPr>
        <w:t>.</w:t>
      </w:r>
      <w:r w:rsidRPr="00D567D2">
        <w:rPr>
          <w:rFonts w:ascii="Arial" w:hAnsi="Arial" w:cs="Arial"/>
          <w:b/>
          <w:sz w:val="16"/>
          <w:szCs w:val="16"/>
          <w:lang w:eastAsia="x-none"/>
        </w:rPr>
        <w:t xml:space="preserve"> </w:t>
      </w:r>
    </w:p>
    <w:p w14:paraId="3F9797A3" w14:textId="77777777" w:rsidR="00F51CA9" w:rsidRPr="00D567D2" w:rsidRDefault="00F51CA9" w:rsidP="00076E56">
      <w:pPr>
        <w:tabs>
          <w:tab w:val="num" w:pos="284"/>
        </w:tabs>
        <w:ind w:left="284"/>
        <w:jc w:val="both"/>
        <w:rPr>
          <w:rFonts w:ascii="Arial" w:hAnsi="Arial" w:cs="Arial"/>
          <w:b/>
          <w:sz w:val="16"/>
          <w:szCs w:val="16"/>
          <w:lang w:eastAsia="x-none"/>
        </w:rPr>
      </w:pPr>
    </w:p>
    <w:p w14:paraId="6EBDF7EA" w14:textId="790886A6" w:rsidR="00FB3223" w:rsidRPr="00D567D2" w:rsidRDefault="00591EBC" w:rsidP="00D567D2">
      <w:pPr>
        <w:tabs>
          <w:tab w:val="num" w:pos="284"/>
        </w:tabs>
        <w:ind w:left="284"/>
        <w:jc w:val="both"/>
        <w:rPr>
          <w:rFonts w:ascii="Arial" w:hAnsi="Arial" w:cs="Arial"/>
          <w:b/>
          <w:sz w:val="16"/>
          <w:szCs w:val="16"/>
          <w:lang w:eastAsia="x-none"/>
        </w:rPr>
      </w:pPr>
      <w:r w:rsidRPr="00591EBC">
        <w:rPr>
          <w:rFonts w:ascii="Arial" w:hAnsi="Arial" w:cs="Arial"/>
          <w:b/>
          <w:sz w:val="16"/>
          <w:szCs w:val="16"/>
          <w:lang w:eastAsia="x-none"/>
        </w:rPr>
        <w:t xml:space="preserve">Przed podpisaniem umowy </w:t>
      </w:r>
      <w:r w:rsidRPr="00337D6C">
        <w:rPr>
          <w:rFonts w:ascii="Arial" w:hAnsi="Arial" w:cs="Arial"/>
          <w:b/>
          <w:sz w:val="16"/>
          <w:szCs w:val="16"/>
          <w:u w:val="single"/>
          <w:lang w:eastAsia="x-none"/>
        </w:rPr>
        <w:t>Wykonawca przedłoży Szczegółową kalkulację wynagrodzenia Wykonawcy</w:t>
      </w:r>
      <w:r w:rsidRPr="00591EBC">
        <w:rPr>
          <w:rFonts w:ascii="Arial" w:hAnsi="Arial" w:cs="Arial"/>
          <w:b/>
          <w:sz w:val="16"/>
          <w:szCs w:val="16"/>
          <w:lang w:eastAsia="x-none"/>
        </w:rPr>
        <w:t xml:space="preserve"> </w:t>
      </w:r>
      <w:r w:rsidRPr="00591EBC">
        <w:rPr>
          <w:rFonts w:ascii="Arial" w:hAnsi="Arial" w:cs="Arial"/>
          <w:b/>
          <w:sz w:val="16"/>
          <w:szCs w:val="16"/>
          <w:u w:val="single"/>
          <w:lang w:eastAsia="x-none"/>
        </w:rPr>
        <w:t>z właściwymi stawkami podatku VAT dla poszczególnych pozycji</w:t>
      </w:r>
      <w:r w:rsidRPr="00591EBC">
        <w:rPr>
          <w:rFonts w:ascii="Arial" w:hAnsi="Arial" w:cs="Arial"/>
          <w:b/>
          <w:sz w:val="16"/>
          <w:szCs w:val="16"/>
          <w:lang w:eastAsia="x-none"/>
        </w:rPr>
        <w:t xml:space="preserve">. </w:t>
      </w:r>
      <w:r>
        <w:rPr>
          <w:rFonts w:ascii="Arial" w:hAnsi="Arial" w:cs="Arial"/>
          <w:b/>
          <w:sz w:val="16"/>
          <w:szCs w:val="16"/>
          <w:lang w:eastAsia="x-none"/>
        </w:rPr>
        <w:t>Ceny</w:t>
      </w:r>
      <w:r w:rsidRPr="00591EBC">
        <w:rPr>
          <w:rFonts w:ascii="Arial" w:hAnsi="Arial" w:cs="Arial"/>
          <w:b/>
          <w:sz w:val="16"/>
          <w:szCs w:val="16"/>
          <w:lang w:eastAsia="x-none"/>
        </w:rPr>
        <w:t xml:space="preserve"> netto     w poszczególnych pozycjach muszą odpowiadać </w:t>
      </w:r>
      <w:r>
        <w:rPr>
          <w:rFonts w:ascii="Arial" w:hAnsi="Arial" w:cs="Arial"/>
          <w:b/>
          <w:sz w:val="16"/>
          <w:szCs w:val="16"/>
          <w:lang w:eastAsia="x-none"/>
        </w:rPr>
        <w:t>cenom</w:t>
      </w:r>
      <w:r w:rsidRPr="00591EBC">
        <w:rPr>
          <w:rFonts w:ascii="Arial" w:hAnsi="Arial" w:cs="Arial"/>
          <w:b/>
          <w:sz w:val="16"/>
          <w:szCs w:val="16"/>
          <w:lang w:eastAsia="x-none"/>
        </w:rPr>
        <w:t xml:space="preserve"> netto wskazanym w Szczegółowej kalkulacji ceny oferty. Dokument ten będzie stanowić podstawę do ustalenia ostatecznego wynagrodzenia należnego Wykonawcy zgodnie z §4 ust. 1 Projektowanych postanowień umowy (Załącznik nr 3 do SWZ)</w:t>
      </w:r>
      <w:r w:rsidR="007C5C05">
        <w:rPr>
          <w:rFonts w:ascii="Arial" w:hAnsi="Arial" w:cs="Arial"/>
          <w:b/>
          <w:sz w:val="16"/>
          <w:szCs w:val="16"/>
          <w:lang w:eastAsia="x-none"/>
        </w:rPr>
        <w:t>.</w:t>
      </w:r>
    </w:p>
    <w:sectPr w:rsidR="00FB3223" w:rsidRPr="00D567D2" w:rsidSect="00C85326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4BDBA" w14:textId="77777777" w:rsidR="00CA0C9F" w:rsidRDefault="00CA0C9F" w:rsidP="002F2EF8">
      <w:r>
        <w:separator/>
      </w:r>
    </w:p>
  </w:endnote>
  <w:endnote w:type="continuationSeparator" w:id="0">
    <w:p w14:paraId="183DCDA4" w14:textId="77777777" w:rsidR="00CA0C9F" w:rsidRDefault="00CA0C9F" w:rsidP="002F2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631497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C9A5A73" w14:textId="13230F95" w:rsidR="003754B4" w:rsidRDefault="003754B4" w:rsidP="003754B4">
            <w:pPr>
              <w:pStyle w:val="Stopka"/>
              <w:jc w:val="right"/>
            </w:pPr>
            <w:r w:rsidRPr="003754B4">
              <w:rPr>
                <w:rFonts w:ascii="Arial" w:hAnsi="Arial" w:cs="Arial"/>
              </w:rPr>
              <w:t xml:space="preserve">Strona </w:t>
            </w:r>
            <w:r w:rsidRPr="003754B4">
              <w:rPr>
                <w:rFonts w:ascii="Arial" w:hAnsi="Arial" w:cs="Arial"/>
              </w:rPr>
              <w:fldChar w:fldCharType="begin"/>
            </w:r>
            <w:r w:rsidRPr="003754B4">
              <w:rPr>
                <w:rFonts w:ascii="Arial" w:hAnsi="Arial" w:cs="Arial"/>
              </w:rPr>
              <w:instrText>PAGE</w:instrText>
            </w:r>
            <w:r w:rsidRPr="003754B4">
              <w:rPr>
                <w:rFonts w:ascii="Arial" w:hAnsi="Arial" w:cs="Arial"/>
              </w:rPr>
              <w:fldChar w:fldCharType="separate"/>
            </w:r>
            <w:r w:rsidRPr="003754B4">
              <w:rPr>
                <w:rFonts w:ascii="Arial" w:hAnsi="Arial" w:cs="Arial"/>
              </w:rPr>
              <w:t>2</w:t>
            </w:r>
            <w:r w:rsidRPr="003754B4">
              <w:rPr>
                <w:rFonts w:ascii="Arial" w:hAnsi="Arial" w:cs="Arial"/>
              </w:rPr>
              <w:fldChar w:fldCharType="end"/>
            </w:r>
            <w:r w:rsidRPr="003754B4">
              <w:rPr>
                <w:rFonts w:ascii="Arial" w:hAnsi="Arial" w:cs="Arial"/>
              </w:rPr>
              <w:t xml:space="preserve"> z </w:t>
            </w:r>
            <w:r w:rsidRPr="003754B4">
              <w:rPr>
                <w:rFonts w:ascii="Arial" w:hAnsi="Arial" w:cs="Arial"/>
              </w:rPr>
              <w:fldChar w:fldCharType="begin"/>
            </w:r>
            <w:r w:rsidRPr="003754B4">
              <w:rPr>
                <w:rFonts w:ascii="Arial" w:hAnsi="Arial" w:cs="Arial"/>
              </w:rPr>
              <w:instrText>NUMPAGES</w:instrText>
            </w:r>
            <w:r w:rsidRPr="003754B4">
              <w:rPr>
                <w:rFonts w:ascii="Arial" w:hAnsi="Arial" w:cs="Arial"/>
              </w:rPr>
              <w:fldChar w:fldCharType="separate"/>
            </w:r>
            <w:r w:rsidRPr="003754B4">
              <w:rPr>
                <w:rFonts w:ascii="Arial" w:hAnsi="Arial" w:cs="Arial"/>
              </w:rPr>
              <w:t>2</w:t>
            </w:r>
            <w:r w:rsidRPr="003754B4">
              <w:rPr>
                <w:rFonts w:ascii="Arial" w:hAnsi="Arial" w:cs="Arial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86E9B" w14:textId="77777777" w:rsidR="00CA0C9F" w:rsidRDefault="00CA0C9F" w:rsidP="002F2EF8">
      <w:r>
        <w:separator/>
      </w:r>
    </w:p>
  </w:footnote>
  <w:footnote w:type="continuationSeparator" w:id="0">
    <w:p w14:paraId="18DAD7D8" w14:textId="77777777" w:rsidR="00CA0C9F" w:rsidRDefault="00CA0C9F" w:rsidP="002F2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84C47" w14:textId="77777777" w:rsidR="002F2EF8" w:rsidRDefault="002374E9" w:rsidP="00C85326">
    <w:pPr>
      <w:pStyle w:val="Nagwek"/>
      <w:jc w:val="center"/>
    </w:pPr>
    <w:r>
      <w:fldChar w:fldCharType="begin"/>
    </w:r>
    <w:r>
      <w:instrText xml:space="preserve"> INCLUDEPICTURE "Z:\\PG\\PG-IV-RPO\\LOGOTYPY\\LOGO_2021-2027\\fe-rp-ue-pdk-FE-2021-2027-dla-Podkarpacia-poziomo.jpg" \* MERGEFORMATINET </w:instrText>
    </w:r>
    <w:r>
      <w:fldChar w:fldCharType="separate"/>
    </w:r>
    <w:r>
      <w:fldChar w:fldCharType="begin"/>
    </w:r>
    <w:r>
      <w:instrText xml:space="preserve"> INCLUDEPICTURE  "Z:\\PG\\PG-IV-RPO\\LOGOTYPY\\LOGO_2021-2027\\fe-rp-ue-pdk-FE-2021-2027-dla-Podkarpacia-poziomo.jpg" \* MERGEFORMATINET </w:instrText>
    </w:r>
    <w:r>
      <w:fldChar w:fldCharType="separate"/>
    </w:r>
    <w:r>
      <w:fldChar w:fldCharType="begin"/>
    </w:r>
    <w:r>
      <w:instrText xml:space="preserve"> INCLUDEPICTURE  "Z:\\PG\\PG-IV-RPO\\LOGOTYPY\\LOGO_2021-2027\\fe-rp-ue-pdk-FE-2021-2027-dla-Podkarpacia-poziomo.jpg" \* MERGEFORMATINET </w:instrText>
    </w:r>
    <w:r>
      <w:fldChar w:fldCharType="separate"/>
    </w:r>
    <w:r w:rsidR="00557147">
      <w:fldChar w:fldCharType="begin"/>
    </w:r>
    <w:r w:rsidR="00557147">
      <w:instrText xml:space="preserve"> INCLUDEPICTURE  "Z:\\PG\\PG-IV-RPO\\LOGOTYPY\\LOGO_2021-2027\\fe-rp-ue-pdk-FE-2021-2027-dla-Podkarpacia-poziomo.jpg" \* MERGEFORMATINET </w:instrText>
    </w:r>
    <w:r w:rsidR="00557147">
      <w:fldChar w:fldCharType="separate"/>
    </w:r>
    <w:r w:rsidR="00C52183">
      <w:fldChar w:fldCharType="begin"/>
    </w:r>
    <w:r w:rsidR="00C52183">
      <w:instrText xml:space="preserve"> INCLUDEPICTURE  "Z:\\PG\\PG-IV-RPO\\LOGOTYPY\\LOGO_2021-2027\\fe-rp-ue-pdk-FE-2021-2027-dla-Podkarpacia-poziomo.jpg" \* MERGEFORMATINET </w:instrText>
    </w:r>
    <w:r w:rsidR="00C52183">
      <w:fldChar w:fldCharType="separate"/>
    </w:r>
    <w:r w:rsidR="006D67BB">
      <w:fldChar w:fldCharType="begin"/>
    </w:r>
    <w:r w:rsidR="006D67BB">
      <w:instrText xml:space="preserve"> INCLUDEPICTURE  "C:\\Users\\e.kasprzyk\\Desktop\\LOGOTYPY\\LOGO_2021-2027\\fe-rp-ue-pdk-FE-2021-2027-dla-Podkarpacia-poziomo.jpg" \* MERGEFORMATINET </w:instrText>
    </w:r>
    <w:r w:rsidR="006D67BB">
      <w:fldChar w:fldCharType="separate"/>
    </w:r>
    <w:r w:rsidR="00AA495F">
      <w:fldChar w:fldCharType="begin"/>
    </w:r>
    <w:r w:rsidR="00AA495F">
      <w:instrText xml:space="preserve"> INCLUDEPICTURE  "C:\\Users\\e.kasprzyk\\Desktop\\LOGOTYPY\\LOGO_2021-2027\\fe-rp-ue-pdk-FE-2021-2027-dla-Podkarpacia-poziomo.jpg" \* MERGEFORMATINET </w:instrText>
    </w:r>
    <w:r w:rsidR="00AA495F">
      <w:fldChar w:fldCharType="separate"/>
    </w:r>
    <w:r w:rsidR="008C03CB">
      <w:fldChar w:fldCharType="begin"/>
    </w:r>
    <w:r w:rsidR="008C03CB">
      <w:instrText xml:space="preserve"> INCLUDEPICTURE  "C:\\Users\\e.kasprzyk\\Desktop\\LOGOTYPY\\LOGO_2021-2027\\fe-rp-ue-pdk-FE-2021-2027-dla-Podkarpacia-poziomo.jpg" \* MERGEFORMATINET </w:instrText>
    </w:r>
    <w:r w:rsidR="008C03CB">
      <w:fldChar w:fldCharType="separate"/>
    </w:r>
    <w:r w:rsidR="00443390">
      <w:fldChar w:fldCharType="begin"/>
    </w:r>
    <w:r w:rsidR="00443390">
      <w:instrText xml:space="preserve"> INCLUDEPICTURE  "C:\\Users\\e.kasprzyk\\Desktop\\LOGOTYPY\\LOGO_2021-2027\\fe-rp-ue-pdk-FE-2021-2027-dla-Podkarpacia-poziomo.jpg" \* MERGEFORMATINET </w:instrText>
    </w:r>
    <w:r w:rsidR="00443390">
      <w:fldChar w:fldCharType="separate"/>
    </w:r>
    <w:r w:rsidR="008F2E51">
      <w:fldChar w:fldCharType="begin"/>
    </w:r>
    <w:r w:rsidR="008F2E51">
      <w:instrText xml:space="preserve"> INCLUDEPICTURE  "C:\\Users\\e.kasprzyk\\Desktop\\LOGOTYPY\\LOGO_2021-2027\\fe-rp-ue-pdk-FE-2021-2027-dla-Podkarpacia-poziomo.jpg" \* MERGEFORMATINET </w:instrText>
    </w:r>
    <w:r w:rsidR="008F2E51">
      <w:fldChar w:fldCharType="separate"/>
    </w:r>
    <w:r w:rsidR="007E6634">
      <w:fldChar w:fldCharType="begin"/>
    </w:r>
    <w:r w:rsidR="007E6634">
      <w:instrText xml:space="preserve"> INCLUDEPICTURE  "C:\\Users\\e.kasprzyk\\Desktop\\LOGOTYPY\\LOGO_2021-2027\\fe-rp-ue-pdk-FE-2021-2027-dla-Podkarpacia-poziomo.jpg" \* MERGEFORMATINET </w:instrText>
    </w:r>
    <w:r w:rsidR="007E6634">
      <w:fldChar w:fldCharType="separate"/>
    </w:r>
    <w:r>
      <w:fldChar w:fldCharType="begin"/>
    </w:r>
    <w:r>
      <w:instrText xml:space="preserve"> INCLUDEPICTURE  "C:\\Users\\d.sarna\\Desktop\\Zamówienia 2026\\LOGOTYPY\\LOGO_2021-2027\\fe-rp-ue-pdk-FE-2021-2027-dla-Podkarpacia-poziomo.jpg" \* MERGEFORMATINET </w:instrText>
    </w:r>
    <w:r>
      <w:fldChar w:fldCharType="separate"/>
    </w:r>
    <w:r>
      <w:fldChar w:fldCharType="begin"/>
    </w:r>
    <w:r>
      <w:instrText xml:space="preserve"> INCLUDEPICTURE  "C:\\Users\\d.sarna\\Desktop\\Zamówienia 2026\\LOGOTYPY\\LOGO_2021-2027\\fe-rp-ue-pdk-FE-2021-2027-dla-Podkarpacia-poziomo.jpg" \* MERGEFORMATINET </w:instrText>
    </w:r>
    <w:r>
      <w:fldChar w:fldCharType="separate"/>
    </w:r>
    <w:r>
      <w:fldChar w:fldCharType="begin"/>
    </w:r>
    <w:r>
      <w:instrText xml:space="preserve"> INCLUDEPICTURE  "C:\\Users\\d.sarna\\Desktop\\Zamówienia 2026\\LOGOTYPY\\LOGO_2021-2027\\fe-rp-ue-pdk-FE-2021-2027-dla-Podkarpacia-poziomo.jpg" \* MERGEFORMATINET </w:instrText>
    </w:r>
    <w:r>
      <w:fldChar w:fldCharType="separate"/>
    </w:r>
    <w:r>
      <w:fldChar w:fldCharType="begin"/>
    </w:r>
    <w:r>
      <w:instrText xml:space="preserve"> INCLUDEPICTURE  "C:\\Users\\d.sarna\\Desktop\\Zamówienia 2026\\LOGOTYPY\\LOGO_2021-2027\\fe-rp-ue-pdk-FE-2021-2027-dla-Podkarpacia-poziomo.jpg" \* MERGEFORMATINET </w:instrText>
    </w:r>
    <w:r>
      <w:fldChar w:fldCharType="separate"/>
    </w:r>
    <w:r>
      <w:fldChar w:fldCharType="begin"/>
    </w:r>
    <w:r>
      <w:instrText xml:space="preserve"> INCLUDEPICTURE  "C:\\Users\\d.sarna\\Desktop\\Zamówienia 2026\\LOGOTYPY\\LOGO_2021-2027\\fe-rp-ue-pdk-FE-2021-2027-dla-Podkarpacia-poziomo.jpg" \* MERGEFORMATINET </w:instrText>
    </w:r>
    <w:r>
      <w:fldChar w:fldCharType="separate"/>
    </w:r>
    <w:r w:rsidR="00000000">
      <w:fldChar w:fldCharType="begin"/>
    </w:r>
    <w:r w:rsidR="00000000">
      <w:instrText xml:space="preserve"> INCLUDEPICTURE  "C:\\Users\\d.sarna\\Desktop\\Zamówienia 2026\\LOGOTYPY\\LOGO_2021-2027\\fe-rp-ue-pdk-FE-2021-2027-dla-Podkarpacia-poziomo.jpg" \* MERGEFORMATINET </w:instrText>
    </w:r>
    <w:r w:rsidR="00000000">
      <w:fldChar w:fldCharType="separate"/>
    </w:r>
    <w:r w:rsidR="008C029C">
      <w:pict w14:anchorId="022ED3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6.5pt;height:38.8pt">
          <v:imagedata r:id="rId1" r:href="rId2"/>
        </v:shape>
      </w:pict>
    </w:r>
    <w:r w:rsidR="00000000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 w:rsidR="007E6634">
      <w:fldChar w:fldCharType="end"/>
    </w:r>
    <w:r w:rsidR="008F2E51">
      <w:fldChar w:fldCharType="end"/>
    </w:r>
    <w:r w:rsidR="00443390">
      <w:fldChar w:fldCharType="end"/>
    </w:r>
    <w:r w:rsidR="008C03CB">
      <w:fldChar w:fldCharType="end"/>
    </w:r>
    <w:r w:rsidR="00AA495F">
      <w:fldChar w:fldCharType="end"/>
    </w:r>
    <w:r w:rsidR="006D67BB">
      <w:fldChar w:fldCharType="end"/>
    </w:r>
    <w:r w:rsidR="00C52183">
      <w:fldChar w:fldCharType="end"/>
    </w:r>
    <w:r w:rsidR="00557147">
      <w:fldChar w:fldCharType="end"/>
    </w:r>
    <w:r>
      <w:fldChar w:fldCharType="end"/>
    </w:r>
    <w:r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C94D2E"/>
    <w:multiLevelType w:val="multilevel"/>
    <w:tmpl w:val="3BDE205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45"/>
        </w:tabs>
        <w:ind w:left="94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20"/>
        </w:tabs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 w15:restartNumberingAfterBreak="0">
    <w:nsid w:val="7DA57DFC"/>
    <w:multiLevelType w:val="hybridMultilevel"/>
    <w:tmpl w:val="E39211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5150764">
    <w:abstractNumId w:val="0"/>
  </w:num>
  <w:num w:numId="2" w16cid:durableId="368378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EF8"/>
    <w:rsid w:val="00074B96"/>
    <w:rsid w:val="0007502E"/>
    <w:rsid w:val="00076E56"/>
    <w:rsid w:val="0008384B"/>
    <w:rsid w:val="000B136E"/>
    <w:rsid w:val="000E235A"/>
    <w:rsid w:val="000E444A"/>
    <w:rsid w:val="000E645A"/>
    <w:rsid w:val="000F48F2"/>
    <w:rsid w:val="000F62A4"/>
    <w:rsid w:val="00130E07"/>
    <w:rsid w:val="00134A59"/>
    <w:rsid w:val="00136C68"/>
    <w:rsid w:val="00137164"/>
    <w:rsid w:val="001569F6"/>
    <w:rsid w:val="00173414"/>
    <w:rsid w:val="00185249"/>
    <w:rsid w:val="00190DD2"/>
    <w:rsid w:val="00191115"/>
    <w:rsid w:val="001B5268"/>
    <w:rsid w:val="001D24FE"/>
    <w:rsid w:val="001E09D3"/>
    <w:rsid w:val="00205488"/>
    <w:rsid w:val="002354BA"/>
    <w:rsid w:val="00236D4F"/>
    <w:rsid w:val="002374E9"/>
    <w:rsid w:val="002503B3"/>
    <w:rsid w:val="00284CDA"/>
    <w:rsid w:val="0028734F"/>
    <w:rsid w:val="002B1572"/>
    <w:rsid w:val="002C5F47"/>
    <w:rsid w:val="002E3A3E"/>
    <w:rsid w:val="002F2EF8"/>
    <w:rsid w:val="00314222"/>
    <w:rsid w:val="003175E3"/>
    <w:rsid w:val="00337D6C"/>
    <w:rsid w:val="00354351"/>
    <w:rsid w:val="00360250"/>
    <w:rsid w:val="003754B4"/>
    <w:rsid w:val="003A0B79"/>
    <w:rsid w:val="003A509A"/>
    <w:rsid w:val="003B0EE1"/>
    <w:rsid w:val="003F355A"/>
    <w:rsid w:val="003F6E09"/>
    <w:rsid w:val="00443390"/>
    <w:rsid w:val="004823AF"/>
    <w:rsid w:val="00484CCF"/>
    <w:rsid w:val="004C5348"/>
    <w:rsid w:val="004D215F"/>
    <w:rsid w:val="00521A76"/>
    <w:rsid w:val="00522CD8"/>
    <w:rsid w:val="005330A8"/>
    <w:rsid w:val="00557147"/>
    <w:rsid w:val="00591EBC"/>
    <w:rsid w:val="005A1B43"/>
    <w:rsid w:val="005D593C"/>
    <w:rsid w:val="005E7DF4"/>
    <w:rsid w:val="005F6D94"/>
    <w:rsid w:val="006726A6"/>
    <w:rsid w:val="00680EC6"/>
    <w:rsid w:val="00681C5D"/>
    <w:rsid w:val="00686D7D"/>
    <w:rsid w:val="006B5397"/>
    <w:rsid w:val="006D67BB"/>
    <w:rsid w:val="006E225F"/>
    <w:rsid w:val="00702836"/>
    <w:rsid w:val="00702926"/>
    <w:rsid w:val="00715AAC"/>
    <w:rsid w:val="00755DCD"/>
    <w:rsid w:val="00771A4E"/>
    <w:rsid w:val="007876C0"/>
    <w:rsid w:val="007C5C05"/>
    <w:rsid w:val="007C731C"/>
    <w:rsid w:val="007D2768"/>
    <w:rsid w:val="007D4D97"/>
    <w:rsid w:val="007E6634"/>
    <w:rsid w:val="007F0DAB"/>
    <w:rsid w:val="007F146A"/>
    <w:rsid w:val="008006A6"/>
    <w:rsid w:val="00854AA6"/>
    <w:rsid w:val="008A16ED"/>
    <w:rsid w:val="008C029C"/>
    <w:rsid w:val="008C03CB"/>
    <w:rsid w:val="008E3321"/>
    <w:rsid w:val="008E3842"/>
    <w:rsid w:val="008E5AFF"/>
    <w:rsid w:val="008F2E51"/>
    <w:rsid w:val="008F6380"/>
    <w:rsid w:val="00900693"/>
    <w:rsid w:val="00915E5D"/>
    <w:rsid w:val="00917392"/>
    <w:rsid w:val="00923419"/>
    <w:rsid w:val="009446FE"/>
    <w:rsid w:val="0095495F"/>
    <w:rsid w:val="00967C2D"/>
    <w:rsid w:val="00974CC1"/>
    <w:rsid w:val="009A0167"/>
    <w:rsid w:val="009A3422"/>
    <w:rsid w:val="009C270C"/>
    <w:rsid w:val="009D430C"/>
    <w:rsid w:val="009E18A6"/>
    <w:rsid w:val="00A12E23"/>
    <w:rsid w:val="00A6616E"/>
    <w:rsid w:val="00AA3205"/>
    <w:rsid w:val="00AA495F"/>
    <w:rsid w:val="00AC0489"/>
    <w:rsid w:val="00AD4FF5"/>
    <w:rsid w:val="00AF09FA"/>
    <w:rsid w:val="00B41226"/>
    <w:rsid w:val="00B46B1F"/>
    <w:rsid w:val="00B573AD"/>
    <w:rsid w:val="00B70B06"/>
    <w:rsid w:val="00BB15D0"/>
    <w:rsid w:val="00C0060C"/>
    <w:rsid w:val="00C058FD"/>
    <w:rsid w:val="00C15945"/>
    <w:rsid w:val="00C21C26"/>
    <w:rsid w:val="00C52183"/>
    <w:rsid w:val="00C60BCB"/>
    <w:rsid w:val="00C81E26"/>
    <w:rsid w:val="00C85326"/>
    <w:rsid w:val="00C96BF1"/>
    <w:rsid w:val="00CA0C9F"/>
    <w:rsid w:val="00CA2C62"/>
    <w:rsid w:val="00CA5AA9"/>
    <w:rsid w:val="00CA5B32"/>
    <w:rsid w:val="00CB4C3B"/>
    <w:rsid w:val="00CF6D91"/>
    <w:rsid w:val="00D403D9"/>
    <w:rsid w:val="00D567D2"/>
    <w:rsid w:val="00D66AAF"/>
    <w:rsid w:val="00D70E70"/>
    <w:rsid w:val="00D7228F"/>
    <w:rsid w:val="00D902CA"/>
    <w:rsid w:val="00DC1BBD"/>
    <w:rsid w:val="00DE4B9B"/>
    <w:rsid w:val="00DF1ABD"/>
    <w:rsid w:val="00DF247B"/>
    <w:rsid w:val="00DF40FF"/>
    <w:rsid w:val="00E1134E"/>
    <w:rsid w:val="00ED3716"/>
    <w:rsid w:val="00EE544D"/>
    <w:rsid w:val="00EF5DEA"/>
    <w:rsid w:val="00F14DCF"/>
    <w:rsid w:val="00F20F0F"/>
    <w:rsid w:val="00F50CC8"/>
    <w:rsid w:val="00F51CA9"/>
    <w:rsid w:val="00F61BDB"/>
    <w:rsid w:val="00F625FF"/>
    <w:rsid w:val="00F62EE2"/>
    <w:rsid w:val="00F945EC"/>
    <w:rsid w:val="00FA4DB3"/>
    <w:rsid w:val="00FA62F0"/>
    <w:rsid w:val="00FA7A1D"/>
    <w:rsid w:val="00FB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0380A9"/>
  <w15:chartTrackingRefBased/>
  <w15:docId w15:val="{ADEB328C-CD82-41B7-933A-9131E8478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2E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46FE"/>
    <w:pPr>
      <w:keepNext/>
      <w:keepLines/>
      <w:spacing w:before="240" w:after="24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46FE"/>
    <w:pPr>
      <w:keepNext/>
      <w:keepLines/>
      <w:spacing w:before="120"/>
      <w:outlineLvl w:val="1"/>
    </w:pPr>
    <w:rPr>
      <w:rFonts w:eastAsiaTheme="majorEastAsia" w:cstheme="majorBidi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446FE"/>
    <w:pPr>
      <w:keepNext/>
      <w:keepLines/>
      <w:spacing w:before="120"/>
      <w:outlineLvl w:val="2"/>
    </w:pPr>
    <w:rPr>
      <w:rFonts w:eastAsiaTheme="majorEastAsia" w:cstheme="majorBidi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446FE"/>
    <w:pPr>
      <w:keepNext/>
      <w:keepLines/>
      <w:spacing w:before="120"/>
      <w:outlineLvl w:val="3"/>
    </w:pPr>
    <w:rPr>
      <w:rFonts w:eastAsiaTheme="majorEastAsia" w:cstheme="majorBidi"/>
      <w:b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">
    <w:name w:val="Zwykły"/>
    <w:basedOn w:val="Normalny"/>
    <w:link w:val="ZwykyZnak"/>
    <w:autoRedefine/>
    <w:qFormat/>
    <w:rsid w:val="007876C0"/>
    <w:pPr>
      <w:suppressAutoHyphens/>
    </w:pPr>
  </w:style>
  <w:style w:type="character" w:customStyle="1" w:styleId="ZwykyZnak">
    <w:name w:val="Zwykły Znak"/>
    <w:basedOn w:val="Domylnaczcionkaakapitu"/>
    <w:link w:val="Zwyky"/>
    <w:rsid w:val="007876C0"/>
    <w:rPr>
      <w:rFonts w:ascii="Arial" w:hAnsi="Arial"/>
    </w:rPr>
  </w:style>
  <w:style w:type="character" w:customStyle="1" w:styleId="Nagwek1Znak">
    <w:name w:val="Nagłówek 1 Znak"/>
    <w:basedOn w:val="Domylnaczcionkaakapitu"/>
    <w:link w:val="Nagwek1"/>
    <w:uiPriority w:val="9"/>
    <w:rsid w:val="009446FE"/>
    <w:rPr>
      <w:rFonts w:ascii="Arial" w:eastAsiaTheme="majorEastAsia" w:hAnsi="Arial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446FE"/>
    <w:rPr>
      <w:rFonts w:ascii="Arial" w:eastAsiaTheme="majorEastAsia" w:hAnsi="Arial" w:cstheme="majorBidi"/>
      <w:b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9446FE"/>
    <w:rPr>
      <w:rFonts w:ascii="Arial" w:eastAsiaTheme="majorEastAsia" w:hAnsi="Arial" w:cstheme="majorBidi"/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9446FE"/>
    <w:rPr>
      <w:rFonts w:ascii="Arial" w:eastAsiaTheme="majorEastAsia" w:hAnsi="Arial" w:cstheme="majorBidi"/>
      <w:b/>
      <w:iCs/>
    </w:rPr>
  </w:style>
  <w:style w:type="paragraph" w:styleId="Nagwek">
    <w:name w:val="header"/>
    <w:basedOn w:val="Normalny"/>
    <w:link w:val="NagwekZnak"/>
    <w:uiPriority w:val="99"/>
    <w:unhideWhenUsed/>
    <w:rsid w:val="002F2E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2E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2E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2EF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5E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5E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9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../LOGOTYPY/LOGO_2021-2027/fe-rp-ue-pdk-FE-2021-2027-dla-Podkarpacia-poziomo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36BC5-9052-439B-83BD-7FD6FFD95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Kosztorys</vt:lpstr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</dc:title>
  <dc:subject/>
  <dc:creator>UMWP</dc:creator>
  <cp:keywords/>
  <dc:description/>
  <cp:lastModifiedBy>Sarna Damian</cp:lastModifiedBy>
  <cp:revision>11</cp:revision>
  <cp:lastPrinted>2026-02-03T10:26:00Z</cp:lastPrinted>
  <dcterms:created xsi:type="dcterms:W3CDTF">2026-01-26T10:49:00Z</dcterms:created>
  <dcterms:modified xsi:type="dcterms:W3CDTF">2026-02-03T10:26:00Z</dcterms:modified>
</cp:coreProperties>
</file>